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4D" w:rsidRPr="007E504D" w:rsidRDefault="007E504D" w:rsidP="007E504D">
      <w:pPr>
        <w:shd w:val="clear" w:color="auto" w:fill="FFFFFF"/>
        <w:bidi/>
        <w:spacing w:before="150" w:line="240" w:lineRule="auto"/>
        <w:jc w:val="center"/>
        <w:outlineLvl w:val="2"/>
        <w:rPr>
          <w:rFonts w:ascii="mitra" w:eastAsia="Times New Roman" w:hAnsi="mitra" w:cs="B Nazanin"/>
          <w:b/>
          <w:bCs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b/>
          <w:bCs/>
          <w:color w:val="444444"/>
          <w:sz w:val="28"/>
          <w:szCs w:val="28"/>
          <w:rtl/>
        </w:rPr>
        <w:t>آیین نامه استخدامی دهیاریهای کشور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آیین‌نامه استخدامی دهیاریهای کشور</w:t>
      </w:r>
    </w:p>
    <w:p w:rsidR="007E504D" w:rsidRDefault="007E504D" w:rsidP="007E504D">
      <w:pPr>
        <w:bidi/>
        <w:spacing w:line="240" w:lineRule="auto"/>
        <w:jc w:val="lowKashida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شماره‌ : .3699ت 26923 ه</w:t>
      </w:r>
      <w:r w:rsidRPr="007E504D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¨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تاریخ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: 1383.04.13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وزارت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کشور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هیأت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وزیران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در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جلسه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مورخ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1383.4.7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بنا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به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پیشنهاد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شماره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3940.1.3.34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مورخ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 xml:space="preserve">1381.5.6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وزارت‌کشور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و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به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استناد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تبصره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(1)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ماده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</w:t>
      </w:r>
      <w:r w:rsidRPr="007E504D">
        <w:rPr>
          <w:rFonts w:ascii="mitra" w:eastAsia="Times New Roman" w:hAnsi="mitra" w:cs="B Nazanin" w:hint="cs"/>
          <w:color w:val="444444"/>
          <w:sz w:val="28"/>
          <w:szCs w:val="28"/>
          <w:rtl/>
        </w:rPr>
        <w:t>واحده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 xml:space="preserve"> قانون تأسیس دهیاریهای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خودکفا در روستاهای کشور ـ مصوب 1377 ـآیین‌نامه استخدامی دهیاریهای کشور را به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شرح زیر تصویب نمود:</w:t>
      </w:r>
    </w:p>
    <w:p w:rsidR="007E504D" w:rsidRP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b/>
          <w:bCs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b/>
          <w:bCs/>
          <w:color w:val="444444"/>
          <w:sz w:val="28"/>
          <w:szCs w:val="28"/>
          <w:rtl/>
        </w:rPr>
        <w:t>آیین‌نامه استخدامی دهیاریهای کشور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1 - به کارگیری افراد در دهیاریها به صورت استخدام موقت و به موجب قراردادی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خواهد بود که مدت آن‌حداکثر پنجاه (50) ماه است‌. در صورت رضایت از عملکرد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مستخدم‌، مدت یادشده با رعایت ماده (4) این‌آیین‌نامه تمدید می‌شود.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ماده 2 - پذیرش افراد برای تصدی پستهای سازمانی هر دهیاری از طریق امتحان در همان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روستا و با نظارت‌بخشداری انجام می‌شود. چگونگی اجرای امتحان در دهیاریها به موجب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دستورالعملی خواهد بود که توسط‌وزارت کشور تهیه و به تأیید سازمان مدیریت و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برنامه‌ریزی کشور می‌رسد.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3 - داوطلبان اشتغال در دهیاریها، پس از گذراندن امتحان‌، یک دوره آزمایشی را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طی می‌کنند که حداکثرمدت آن دو سال خواهد بود.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تبصره - مدت هر قرارداد در طی دوره آزمایشی از هشتاد و نه (89) روز تجاوز نخواهد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کرد.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4 - انعقاد قرارداد برای بکارگیری نیروی انسانی در هر دهیاری منوط به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پیش‌بینی اعتبار در بودجه سالانه‌همان دهیاری و تأیید استانداری مربوط است‌.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ماده 5 - داوطلبان استخدام در دهیاری باید دارای کلیه شرایط زیر باشند: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الف - تابعیت جمهوری اسلامی ایران‌.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ب - تدین به یکی از ادیان به رسمیت شناخته شده در قانون اساسی جمهوری اسلامی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ایران‌.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lastRenderedPageBreak/>
        <w:t>پ - نداشتن کمتر از بیست سال تمام سن‌.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ت - التزام به قانون اساسی جمهوری اسلامی ایران‌.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ث - دارا بودن کارت پایان خدمت نظام وظیفه یا معافیت دائم از آن برای متقاضیان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مرد.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ج - عدم اعتیاد به مواد مخدر و دخانیات‌.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چ - دارا بودن حداقل گواهینامه پایان دوره متوسطه (دیپلم‌).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ح - حسن شهرت اجتماعی و نداشتن سابقه محکومیت جزایی مؤثر.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خ - داشتن توانایی جسمی انجام کاری که برای آن استخدام می‌شود.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تبصره - در شرایط برابر، اولویت اشتغال با افراد بومی است‌.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6 - حقوق کارکنان دهیاریها براساس مصوبات شورای‌عالی کار متناسب با ساعات کار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و نوع شغل تعیین‌می‌شود. دهیاریها می‌توانند متناسب با درآمد دهیاری‌، میزان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کارایی و بهره‌وری هر مستخدم‌، تا پنجاه درصد(50%) حداقل حقوق مندرج در این ماده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را به عنوان فوق‌العاده کارائی پرداخت نمایند.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7 - در صورت بکارگیری مستخدمان وزارتخانه‌ها، مؤسسات و شرکتهای دولتی مشمول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قانون نظام‌هماهنگ پرداخت کارکنان دولت ـ مصوب 1370 ـ یا دارای مقررات خاص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استخدامی برای تصدی سمت دهیار ویا سایر مشاغل دهیاری به عنوان مأمور، حقوق و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مزایای مأمور براساس ضوابط استخدامی حاکم بر آن مستخدم دردستگاه ذی‌ربط محاسبه و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از محل اعتبارات دهیاری پرداخت می‌شود.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8 - استانداردهای لازم برای آموزش کارکنان دهیاریها توسط وزارت کشور تهیه و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ابلاغ می‌شود.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تبصره - دهیاریها موظفند از طریق مراکز آموزش فنی و حرفه‌ای و مراکز آموزش عالی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غیردولتی براساس‌استانداردهای مصوب نسبت به اجرای دوره‌های آموزشی برای کارکنان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خود اقدام نمایند.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9 - دهیار و کارکنان دهیاریها از نظر تأمین اجتماعی و استفاده از مرخصی و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سایر مواردی که در این‌آیین‌نامه مسکوت است تابع قانون کار ـ مصوب 1369 ـ مجمع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تشخیص مصلحت نظام و قانون تأمین اجتماعی‌ـمصوب 1354ـ و اصلاحات بعدی آنها هستند.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lastRenderedPageBreak/>
        <w:t>ماده 10 - به تخلفات کارکنان دهیاری براساس قانون کار رسیدگی می‌شود. در مواردی که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درخصوص‌تخلفات اداری کارکنان یادشده در قانون کار حکمی وجود نداشته باشد رسیدگی به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تخلفات یادشده براساس قانون‌رسیدگی به تخلفات اداری توسط هیأتهای رسیدگی به تخلفات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اداری مستقر در استانداریها انجام می‌شود.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11 - حقوق و مزایای دهیار براساس مقررات قانون کار و در چارچوب اعتبارات مصوب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شورای‌اسلامی روستا تعیین و به موجب قراردادی که بین دهیار و ذی‌حساب دهیاری منعقد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می‌شود پرداخت خواهد شد.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12 - مأموریت و مرخصی دهیار با موافقت شورای اسلامی روستا و با اطلاع بخشدار</w:t>
      </w:r>
      <w:bookmarkStart w:id="0" w:name="_GoBack"/>
      <w:bookmarkEnd w:id="0"/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صورت می‌گیرد.ماده 13 - درصورتی که یکی از مستخدمان وزارتخانه‌ها، سازمانها و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مؤسسات دولتی‌، نهادهای عمومی‌غیردولتی‌، شهرداریها و سازمانهای وابسته به آنها و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دهیاریها، توسط شورای اسلامی روستا برای تصدی سمت‌دهیار انتخاب شود، در صورت رضایت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شخص مستخدم‌، اداره متبوع درصورت امکان جایگزینی مکلف است بامأموریت او موافقت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کند.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تبصره ـ کارکنان دولت در روستاها می‌توانند در زمانهای فراغت و خارج از ساعت کار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با دهیاری به صورت‌دهیار یا همکار، همکاری نمایند. این فعالیت مشمول بازنشستگی و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بیمه نخواهد بود. در روستاهای زیر پنجاه (50)خانوار این افراد با حفظ سمت به عنوان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دهیار فعالیت می‌کنند.</w:t>
      </w:r>
    </w:p>
    <w:p w:rsidR="007E504D" w:rsidRDefault="007E504D" w:rsidP="007E504D">
      <w:pPr>
        <w:bidi/>
        <w:spacing w:line="240" w:lineRule="auto"/>
        <w:jc w:val="lowKashida"/>
        <w:rPr>
          <w:rFonts w:ascii="mitra" w:eastAsia="Times New Roman" w:hAnsi="mitra" w:cs="B Nazanin"/>
          <w:color w:val="444444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14 - در صورتی که دهیار مشترک یکی از صندوقهای بازنشستگی باشد کسور مربوط به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سهم او هر ماه ازحقوق وی کسر و پس از افزودن سهم کارفرما (دهیاری‌) به صندوق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بازنشستگی مربوط واریز می‌شود.</w:t>
      </w:r>
    </w:p>
    <w:p w:rsidR="00FD44EA" w:rsidRPr="007E504D" w:rsidRDefault="007E504D" w:rsidP="007E504D">
      <w:pPr>
        <w:bidi/>
        <w:spacing w:line="240" w:lineRule="auto"/>
        <w:jc w:val="lowKashida"/>
        <w:rPr>
          <w:rFonts w:cs="B Nazanin"/>
          <w:sz w:val="28"/>
          <w:szCs w:val="28"/>
        </w:rPr>
      </w:pP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t>ماده 15 - وزارت کشور مسؤول حسن اجرای این آیین‌نامه است‌.</w:t>
      </w:r>
      <w:r w:rsidRPr="007E504D">
        <w:rPr>
          <w:rFonts w:ascii="mitra" w:eastAsia="Times New Roman" w:hAnsi="mitra" w:cs="B Nazanin"/>
          <w:color w:val="444444"/>
          <w:sz w:val="28"/>
          <w:szCs w:val="28"/>
          <w:rtl/>
        </w:rPr>
        <w:br/>
        <w:t>محمدرضا عارف - معاون اول رییس جمهور</w:t>
      </w:r>
    </w:p>
    <w:sectPr w:rsidR="00FD44EA" w:rsidRPr="007E504D" w:rsidSect="00F5762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Times New Roman"/>
    <w:charset w:val="00"/>
    <w:family w:val="auto"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29"/>
    <w:rsid w:val="007E504D"/>
    <w:rsid w:val="00F57629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5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0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5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0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8070">
                  <w:marLeft w:val="0"/>
                  <w:marRight w:val="0"/>
                  <w:marTop w:val="0"/>
                  <w:marBottom w:val="810"/>
                  <w:divBdr>
                    <w:top w:val="single" w:sz="6" w:space="0" w:color="A6A6A5"/>
                    <w:left w:val="single" w:sz="6" w:space="0" w:color="A6A6A5"/>
                    <w:bottom w:val="single" w:sz="6" w:space="0" w:color="A6A6A5"/>
                    <w:right w:val="single" w:sz="6" w:space="0" w:color="A6A6A5"/>
                  </w:divBdr>
                  <w:divsChild>
                    <w:div w:id="9681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2001-12-31T21:35:00Z</dcterms:created>
  <dcterms:modified xsi:type="dcterms:W3CDTF">2001-12-31T21:50:00Z</dcterms:modified>
</cp:coreProperties>
</file>